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6411" w14:textId="5C44C452" w:rsidR="00E924F3" w:rsidRDefault="00252A9E" w:rsidP="00EF6151">
      <w:pPr>
        <w:pStyle w:val="01HeadlinePresse"/>
      </w:pPr>
      <w:bookmarkStart w:id="0" w:name="_Hlk48135777"/>
      <w:r>
        <w:t xml:space="preserve">Die neue generation der betoninstallation </w:t>
      </w:r>
    </w:p>
    <w:p w14:paraId="4BE2D4FF" w14:textId="672F2780" w:rsidR="00E254FF" w:rsidRDefault="00252A9E" w:rsidP="00A052F8">
      <w:pPr>
        <w:pStyle w:val="02Subheadline"/>
      </w:pPr>
      <w:r>
        <w:t>Mit</w:t>
      </w:r>
      <w:r w:rsidR="006B16BB">
        <w:t xml:space="preserve"> Membrantechnik</w:t>
      </w:r>
    </w:p>
    <w:p w14:paraId="09F4BEC6" w14:textId="541576A0" w:rsidR="00E924F3" w:rsidRDefault="006B16BB" w:rsidP="00EF6151">
      <w:pPr>
        <w:pStyle w:val="03Intro"/>
      </w:pPr>
      <w:r w:rsidRPr="006B16BB">
        <w:t xml:space="preserve">Ob im Privaten oder bei der Umsetzung von Großprojekten aller Art: Beton ist aus dem Bauwesen nicht mehr wegzudenken – und das zu Recht! Schließlich lassen sich so Bodenplatten und auch Decken schnell und mit geringem Aufwand realisieren. Damit nicht genug. Als Gestaltungselement erfreut sich der Werkstoff Beton seit längerem ebenfalls großer Beliebtheit, um einen urbanen Look zu </w:t>
      </w:r>
      <w:r w:rsidR="00200A33">
        <w:t>kreieren</w:t>
      </w:r>
      <w:r w:rsidRPr="006B16BB">
        <w:t xml:space="preserve">. Doch sichtbarer Beton stellt insbesondere an die Elektroinstallation </w:t>
      </w:r>
      <w:r w:rsidR="00200A33">
        <w:t>enorme</w:t>
      </w:r>
      <w:r w:rsidRPr="006B16BB">
        <w:t xml:space="preserve"> Anforderungen – Fehler kosten nicht nur Zeit, sondern sind zumeist auch mit hohen Ausgaben verbunden. Genau hier hat die Primo GmbH angesetzt und ein vollumfängliches System an cleveren Installationshelfern zur Anwendung im Ortbeton oder im Fertigteilwerk entwickelt.</w:t>
      </w:r>
      <w:r w:rsidR="00503CC3">
        <w:t xml:space="preserve"> </w:t>
      </w:r>
    </w:p>
    <w:bookmarkEnd w:id="0"/>
    <w:p w14:paraId="050D9A27" w14:textId="75B3595A" w:rsidR="00E924F3" w:rsidRDefault="006B16BB" w:rsidP="0080126E">
      <w:pPr>
        <w:pStyle w:val="04S1"/>
      </w:pPr>
      <w:r>
        <w:t>Lösungen für wachsende Ansprüche</w:t>
      </w:r>
    </w:p>
    <w:p w14:paraId="320B1183" w14:textId="70448F96" w:rsidR="00A06873" w:rsidRDefault="00A06873" w:rsidP="006B16BB">
      <w:pPr>
        <w:pStyle w:val="05CopyFT"/>
      </w:pPr>
      <w:r>
        <w:t>Die neuen Betondosen der M-Serie präsentieren sich dabei als wahre Raumwunder. Die M1 bietet mit 85 Millimetern Einbautiefe viel Klemmraum und der Elektriker muss sich dabei nicht mehr</w:t>
      </w:r>
      <w:r w:rsidR="008936C6">
        <w:t xml:space="preserve"> die Finger verrenken. Die </w:t>
      </w:r>
      <w:r w:rsidR="008936C6" w:rsidRPr="006B16BB">
        <w:t xml:space="preserve">M2 (68 mm Tiefe) und M3 (48 mm Tiefe) </w:t>
      </w:r>
      <w:r w:rsidR="008936C6">
        <w:t>eigenen sich aufgrund ihrer kompakten Bauweise bestens für Einbausituationen mit viel Bewehrung.</w:t>
      </w:r>
    </w:p>
    <w:p w14:paraId="4026C7DC" w14:textId="36F8912F" w:rsidR="006B16BB" w:rsidRPr="006B16BB" w:rsidRDefault="008936C6" w:rsidP="006B16BB">
      <w:pPr>
        <w:pStyle w:val="05CopyFT"/>
      </w:pPr>
      <w:r>
        <w:t xml:space="preserve">Der besondere Clou an den Neuerungen: Die Primo-Betondosen können bei bis zu fünf Anwendungsbereichen eingesetzt werden. Egal ob als </w:t>
      </w:r>
      <w:r w:rsidRPr="008936C6">
        <w:t>Geräteverbindungs-, Flügelbeton-, Deckenverbindungs-</w:t>
      </w:r>
      <w:r>
        <w:t xml:space="preserve"> (nur M1)</w:t>
      </w:r>
      <w:r w:rsidRPr="008936C6">
        <w:t>, M32 Großrohr- und Elektronikdose</w:t>
      </w:r>
      <w:r>
        <w:t xml:space="preserve"> (nur M1)</w:t>
      </w:r>
      <w:r w:rsidR="00346C6E">
        <w:t>, die M-Serie besticht als absolutes Qualitätsprodukt. So spart sich der Elektroinstallateur, viele verschiedene Produkte auf die Baustelle zu nehmen und minimiert das Chaos.</w:t>
      </w:r>
      <w:r>
        <w:t xml:space="preserve"> </w:t>
      </w:r>
    </w:p>
    <w:p w14:paraId="2ACE0B61" w14:textId="77777777" w:rsidR="006B16BB" w:rsidRPr="006B16BB" w:rsidRDefault="006B16BB" w:rsidP="006B16BB">
      <w:pPr>
        <w:pStyle w:val="04S1"/>
      </w:pPr>
      <w:r w:rsidRPr="006B16BB">
        <w:t>Die M-Serie – ein echtes Multitalent für den Ortbeton</w:t>
      </w:r>
    </w:p>
    <w:p w14:paraId="3D975484" w14:textId="11456C59" w:rsidR="006B16BB" w:rsidRPr="006B16BB" w:rsidRDefault="006B16BB" w:rsidP="006B16BB">
      <w:pPr>
        <w:pStyle w:val="05CopyFT"/>
      </w:pPr>
      <w:r w:rsidRPr="006B16BB">
        <w:t>Die Betondosen sind mit einer Einbauöffnung von 60 Millimeter sowie 35 Millimeter erhältlich, verfügen über eine Nagelfixierung und lassen sich dank Markierungen leicht an der Schalung positionieren. Die hauseigene SCS-Verbindungstechnik mit einem Kombinationsabstand von 71 Millimeter ermöglicht dabei ein stabiles Aneinanderreihen sowie das Durchverdrahten mehrerer Dosen, wobei der Verbindungssteg zwischen zwei Betondosen bei Bedarf mühelos ausgebrochen werden kann. So wird auch die Installation vorverdrahteter Geräte möglich.</w:t>
      </w:r>
    </w:p>
    <w:p w14:paraId="71922258" w14:textId="77777777" w:rsidR="006B16BB" w:rsidRPr="006B16BB" w:rsidRDefault="006B16BB" w:rsidP="006B16BB">
      <w:pPr>
        <w:pStyle w:val="05CopyFT"/>
      </w:pPr>
      <w:r w:rsidRPr="006B16BB">
        <w:t xml:space="preserve">Auch hier liegen die besonderen Vorteile vor allem in der absoluten Betondichtigkeit der Dosen sowie der sicheren Zugentlastung der Rohre. Das Kürzen der Rohre, die durch die praktische Membran-Technik von M15 bis M32 werkzeuglos eingeführt werden können, entfällt ebenso. Dank der innovativen Membrandichtlippe eignet sich auch die M-Serie ideal für die </w:t>
      </w:r>
      <w:r w:rsidRPr="006B16BB">
        <w:lastRenderedPageBreak/>
        <w:t>Installation im Sichtbeton und kann bei Bedarf mit aufsteckbaren Flügeln montiert werden. Diese sichern nicht nur den Normabstand von 15 Zentimeter zur Türschalung, sondern kommen auch ganz ohne Gegenlager oder Stützelement aus.</w:t>
      </w:r>
    </w:p>
    <w:p w14:paraId="0E3C745F" w14:textId="77777777" w:rsidR="006B16BB" w:rsidRPr="006B16BB" w:rsidRDefault="006B16BB" w:rsidP="006B16BB">
      <w:pPr>
        <w:pStyle w:val="04S1"/>
      </w:pPr>
      <w:r w:rsidRPr="006B16BB">
        <w:t>Nachhaltige Montage via Magnet</w:t>
      </w:r>
    </w:p>
    <w:p w14:paraId="08793AEF" w14:textId="1EDCF2E0" w:rsidR="006B16BB" w:rsidRDefault="006B16BB" w:rsidP="006B16BB">
      <w:pPr>
        <w:pStyle w:val="05CopyFT"/>
      </w:pPr>
      <w:r w:rsidRPr="006B16BB">
        <w:t>„</w:t>
      </w:r>
      <w:r w:rsidR="00E918F7">
        <w:t>D</w:t>
      </w:r>
      <w:r w:rsidRPr="006B16BB">
        <w:t>ie M-</w:t>
      </w:r>
      <w:r w:rsidR="00E918F7">
        <w:t xml:space="preserve">Serie </w:t>
      </w:r>
      <w:r w:rsidRPr="006B16BB">
        <w:t>eigne</w:t>
      </w:r>
      <w:r w:rsidR="00E918F7">
        <w:t>t</w:t>
      </w:r>
      <w:r w:rsidRPr="006B16BB">
        <w:t xml:space="preserve"> sich zur Anwendung im Betonfertigteilwerk“, fügt Exportmanager Grundner an. Gerade für Fertigteilwerke liegen große Vorteile im neuen Sortiment, denn die Betondosen lassen sich </w:t>
      </w:r>
      <w:r w:rsidR="00C76551">
        <w:t>neben der klassischen Klebebefestigung auch</w:t>
      </w:r>
      <w:r w:rsidRPr="006B16BB">
        <w:t xml:space="preserve"> mit einem Magnet auf dem Schaltisch positionieren. Das geht schneller, sorgt für ein saubereres Endergebnis und das lästige Entfernen von Kleberesten entfällt ebenfalls. Darüber hinaus sind die Magnete wiederverwendbar. </w:t>
      </w:r>
    </w:p>
    <w:p w14:paraId="0320CEFE" w14:textId="346F355D" w:rsidR="001A51BC" w:rsidRDefault="001A51BC" w:rsidP="006B16BB">
      <w:pPr>
        <w:pStyle w:val="05CopyFT"/>
      </w:pPr>
      <w:r>
        <w:t xml:space="preserve">Weitere Informationen unter </w:t>
      </w:r>
      <w:hyperlink r:id="rId8" w:history="1">
        <w:r w:rsidR="006B16BB" w:rsidRPr="002D27B0">
          <w:rPr>
            <w:rStyle w:val="Hyperlink"/>
          </w:rPr>
          <w:t>https://www.primo-gmbh.com/loesungen/ortbeton/</w:t>
        </w:r>
      </w:hyperlink>
      <w:r w:rsidR="006B16BB">
        <w:t xml:space="preserve"> </w:t>
      </w:r>
    </w:p>
    <w:p w14:paraId="33997BBF" w14:textId="77777777" w:rsidR="00EF6151" w:rsidRPr="004F5EB6" w:rsidRDefault="00EF6151" w:rsidP="00A052F8">
      <w:pPr>
        <w:pStyle w:val="04S1"/>
      </w:pPr>
      <w:r>
        <w:t>Über die Primo GmbH</w:t>
      </w:r>
    </w:p>
    <w:p w14:paraId="222D2767" w14:textId="359DF8B5" w:rsidR="00EF6151" w:rsidRPr="006A44CE" w:rsidRDefault="00D71E82" w:rsidP="005851A9">
      <w:pPr>
        <w:pStyle w:val="05CopyFT"/>
      </w:pPr>
      <w:r w:rsidRPr="00D71E82">
        <w:t>Die Primo GmbH mit Sitz in Aschau am Inn sieht sich seit Ihrer Gründung 2005 durch Thomas Wintersteiger als Wegbereiter der modernen Elektroinstallation. Jahrelange Erfahrung verbunden mit kreativen Ideen macht das Unternehmen zum starken Partner für Elektroinstallateure und Betonfertigteilwerke. Das 50-köpfige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 Mit einem konstanten jährlichen Umsatzwachstum seit der Gründung von mindestens 20% erzielt das Unternehmen 2020 einen Jahresumsatz von 7,5 Mio. Euro.</w:t>
      </w:r>
    </w:p>
    <w:p w14:paraId="5D100A96" w14:textId="77777777" w:rsidR="00E924F3" w:rsidRDefault="00E924F3" w:rsidP="00E924F3"/>
    <w:p w14:paraId="12942308" w14:textId="4A60E001" w:rsidR="00A25B85" w:rsidRDefault="00200A33" w:rsidP="002B50CF">
      <w:pPr>
        <w:pStyle w:val="05CopyFT"/>
        <w:jc w:val="right"/>
      </w:pPr>
      <w:r>
        <w:t>1.135</w:t>
      </w:r>
      <w:r w:rsidR="00A25B85">
        <w:t xml:space="preserve"> Wörter, </w:t>
      </w:r>
      <w:r>
        <w:t>8.339</w:t>
      </w:r>
      <w:r w:rsidR="00A25B85">
        <w:t xml:space="preserve"> Zeichen mit Leerzeichen</w:t>
      </w:r>
    </w:p>
    <w:p w14:paraId="37BB933E" w14:textId="67A80349" w:rsidR="004F5EB6" w:rsidRDefault="00D2162E" w:rsidP="00200A33">
      <w:r>
        <w:t>Bildmaterial</w:t>
      </w:r>
    </w:p>
    <w:p w14:paraId="73D5885B" w14:textId="46AFC2AC" w:rsidR="00655C7D" w:rsidRDefault="00AA40F9" w:rsidP="00D2162E">
      <w:r>
        <w:rPr>
          <w:noProof/>
        </w:rPr>
        <w:drawing>
          <wp:inline distT="0" distB="0" distL="0" distR="0" wp14:anchorId="5FCC288F" wp14:editId="63B475F2">
            <wp:extent cx="1281556" cy="276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442" cy="285900"/>
                    </a:xfrm>
                    <a:prstGeom prst="rect">
                      <a:avLst/>
                    </a:prstGeom>
                  </pic:spPr>
                </pic:pic>
              </a:graphicData>
            </a:graphic>
          </wp:inline>
        </w:drawing>
      </w:r>
      <w:r w:rsidR="00200A33" w:rsidRPr="00200A33">
        <w:rPr>
          <w:noProof/>
        </w:rPr>
        <mc:AlternateContent>
          <mc:Choice Requires="wps">
            <w:drawing>
              <wp:anchor distT="45720" distB="45720" distL="114300" distR="114300" simplePos="0" relativeHeight="251659264" behindDoc="0" locked="0" layoutInCell="1" allowOverlap="1" wp14:anchorId="0821B89D" wp14:editId="179691A9">
                <wp:simplePos x="0" y="0"/>
                <wp:positionH relativeFrom="column">
                  <wp:posOffset>3390900</wp:posOffset>
                </wp:positionH>
                <wp:positionV relativeFrom="paragraph">
                  <wp:posOffset>45085</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B89D" id="_x0000_t202" coordsize="21600,21600" o:spt="202" path="m,l,21600r21600,l21600,xe">
                <v:stroke joinstyle="miter"/>
                <v:path gradientshapeok="t" o:connecttype="rect"/>
              </v:shapetype>
              <v:shape id="Textfeld 2" o:spid="_x0000_s1026" type="#_x0000_t202" style="position:absolute;margin-left:267pt;margin-top:3.5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" stroked="f">
                <v:textbox style="mso-fit-shape-to-text:t">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v:textbox>
              </v:shape>
            </w:pict>
          </mc:Fallback>
        </mc:AlternateContent>
      </w:r>
    </w:p>
    <w:p w14:paraId="2C31B705" w14:textId="7D9AF413" w:rsidR="00655C7D" w:rsidRDefault="00AA40F9" w:rsidP="00D2162E">
      <w:r w:rsidRPr="00200A33">
        <w:rPr>
          <w:noProof/>
        </w:rPr>
        <mc:AlternateContent>
          <mc:Choice Requires="wps">
            <w:drawing>
              <wp:anchor distT="45720" distB="45720" distL="114300" distR="114300" simplePos="0" relativeHeight="251660288" behindDoc="0" locked="0" layoutInCell="1" allowOverlap="1" wp14:anchorId="6517B5B4" wp14:editId="246D7585">
                <wp:simplePos x="0" y="0"/>
                <wp:positionH relativeFrom="column">
                  <wp:posOffset>3390900</wp:posOffset>
                </wp:positionH>
                <wp:positionV relativeFrom="paragraph">
                  <wp:posOffset>4445</wp:posOffset>
                </wp:positionV>
                <wp:extent cx="2631440" cy="1404620"/>
                <wp:effectExtent l="0"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0" w:history="1">
                              <w:r w:rsidRPr="00DB31CE">
                                <w:rPr>
                                  <w:rStyle w:val="Hyperlink"/>
                                </w:rPr>
                                <w:t>Video</w:t>
                              </w:r>
                            </w:hyperlink>
                          </w:p>
                          <w:p w14:paraId="7A532E8A" w14:textId="77777777" w:rsidR="00200A33" w:rsidRPr="00AA40F9" w:rsidRDefault="00200A33" w:rsidP="00200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7B5B4" id="_x0000_t202" coordsize="21600,21600" o:spt="202" path="m,l,21600r21600,l21600,xe">
                <v:stroke joinstyle="miter"/>
                <v:path gradientshapeok="t" o:connecttype="rect"/>
              </v:shapetype>
              <v:shape id="_x0000_s1027" type="#_x0000_t202" style="position:absolute;margin-left:267pt;margin-top:.35pt;width:207.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HEA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" stroked="f">
                <v:textbox style="mso-fit-shape-to-text:t">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1" w:history="1">
                        <w:r w:rsidRPr="00DB31CE">
                          <w:rPr>
                            <w:rStyle w:val="Hyperlink"/>
                          </w:rPr>
                          <w:t>Video</w:t>
                        </w:r>
                      </w:hyperlink>
                    </w:p>
                    <w:p w14:paraId="7A532E8A" w14:textId="77777777" w:rsidR="00200A33" w:rsidRPr="00AA40F9" w:rsidRDefault="00200A33" w:rsidP="00200A33"/>
                  </w:txbxContent>
                </v:textbox>
              </v:shape>
            </w:pict>
          </mc:Fallback>
        </mc:AlternateContent>
      </w:r>
      <w:r>
        <w:rPr>
          <w:noProof/>
        </w:rPr>
        <w:drawing>
          <wp:inline distT="0" distB="0" distL="0" distR="0" wp14:anchorId="76646E39" wp14:editId="75D283DA">
            <wp:extent cx="1760943" cy="990600"/>
            <wp:effectExtent l="0" t="0" r="0" b="0"/>
            <wp:docPr id="7" name="Grafik 7"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122" cy="1004764"/>
                    </a:xfrm>
                    <a:prstGeom prst="rect">
                      <a:avLst/>
                    </a:prstGeom>
                  </pic:spPr>
                </pic:pic>
              </a:graphicData>
            </a:graphic>
          </wp:inline>
        </w:drawing>
      </w:r>
    </w:p>
    <w:p w14:paraId="28CB7F11" w14:textId="3C927A42" w:rsidR="00D2162E" w:rsidRDefault="00E918F7" w:rsidP="00D2162E">
      <w:r w:rsidRPr="00200A33">
        <w:rPr>
          <w:noProof/>
        </w:rPr>
        <w:lastRenderedPageBreak/>
        <mc:AlternateContent>
          <mc:Choice Requires="wps">
            <w:drawing>
              <wp:anchor distT="45720" distB="45720" distL="114300" distR="114300" simplePos="0" relativeHeight="251661312" behindDoc="0" locked="0" layoutInCell="1" allowOverlap="1" wp14:anchorId="4EC9B9D6" wp14:editId="221FECEC">
                <wp:simplePos x="0" y="0"/>
                <wp:positionH relativeFrom="column">
                  <wp:posOffset>3409950</wp:posOffset>
                </wp:positionH>
                <wp:positionV relativeFrom="paragraph">
                  <wp:posOffset>15240</wp:posOffset>
                </wp:positionV>
                <wp:extent cx="2631440" cy="1404620"/>
                <wp:effectExtent l="0" t="0" r="0" b="889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9B9D6" id="_x0000_s1028" type="#_x0000_t202" style="position:absolute;margin-left:268.5pt;margin-top:1.2pt;width:20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wG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" stroked="f">
                <v:textbox style="mso-fit-shape-to-text:t">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v:textbox>
              </v:shape>
            </w:pict>
          </mc:Fallback>
        </mc:AlternateContent>
      </w:r>
      <w:r w:rsidR="00AA40F9">
        <w:rPr>
          <w:noProof/>
        </w:rPr>
        <w:drawing>
          <wp:inline distT="0" distB="0" distL="0" distR="0" wp14:anchorId="73C4130A" wp14:editId="0C0EFB4A">
            <wp:extent cx="1790700" cy="1790700"/>
            <wp:effectExtent l="0" t="0" r="0" b="0"/>
            <wp:docPr id="10" name="Grafik 10" descr="Ein Bild, das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orang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14:paraId="0AFB0E31" w14:textId="6A4E8E39" w:rsidR="00D2162E" w:rsidRDefault="00AA40F9" w:rsidP="00D2162E">
      <w:r w:rsidRPr="00200A33">
        <w:rPr>
          <w:noProof/>
        </w:rPr>
        <mc:AlternateContent>
          <mc:Choice Requires="wps">
            <w:drawing>
              <wp:anchor distT="45720" distB="45720" distL="114300" distR="114300" simplePos="0" relativeHeight="251662336" behindDoc="0" locked="0" layoutInCell="1" allowOverlap="1" wp14:anchorId="7633E6F6" wp14:editId="10862FB3">
                <wp:simplePos x="0" y="0"/>
                <wp:positionH relativeFrom="column">
                  <wp:posOffset>3390900</wp:posOffset>
                </wp:positionH>
                <wp:positionV relativeFrom="paragraph">
                  <wp:posOffset>104775</wp:posOffset>
                </wp:positionV>
                <wp:extent cx="2816225" cy="1404620"/>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3CF622FC" w14:textId="0020ACA8" w:rsidR="00200A33" w:rsidRPr="00216DE0" w:rsidRDefault="00200A33" w:rsidP="00200A33">
                            <w:r w:rsidRPr="00216DE0">
                              <w:t>Bild 4 – Die Primo M-Serie</w:t>
                            </w:r>
                            <w:r>
                              <w:t xml:space="preserve"> – </w:t>
                            </w:r>
                            <w:hyperlink r:id="rId14"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3E6F6" id="_x0000_s1029" type="#_x0000_t202" style="position:absolute;margin-left:267pt;margin-top:8.25pt;width:22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" stroked="f">
                <v:textbox style="mso-fit-shape-to-text:t">
                  <w:txbxContent>
                    <w:p w14:paraId="3CF622FC" w14:textId="0020ACA8" w:rsidR="00200A33" w:rsidRPr="00216DE0" w:rsidRDefault="00200A33" w:rsidP="00200A33">
                      <w:r w:rsidRPr="00216DE0">
                        <w:t>Bild 4 – Die Primo M-Serie</w:t>
                      </w:r>
                      <w:r>
                        <w:t xml:space="preserve"> – </w:t>
                      </w:r>
                      <w:hyperlink r:id="rId15" w:history="1">
                        <w:r w:rsidRPr="008B0266">
                          <w:rPr>
                            <w:rStyle w:val="Hyperlink"/>
                          </w:rPr>
                          <w:t>Video</w:t>
                        </w:r>
                      </w:hyperlink>
                    </w:p>
                  </w:txbxContent>
                </v:textbox>
              </v:shape>
            </w:pict>
          </mc:Fallback>
        </mc:AlternateContent>
      </w:r>
      <w:r>
        <w:rPr>
          <w:noProof/>
        </w:rPr>
        <w:drawing>
          <wp:inline distT="0" distB="0" distL="0" distR="0" wp14:anchorId="6EA17C52" wp14:editId="7F9EB547">
            <wp:extent cx="1800225" cy="170430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4949" cy="1708779"/>
                    </a:xfrm>
                    <a:prstGeom prst="rect">
                      <a:avLst/>
                    </a:prstGeom>
                  </pic:spPr>
                </pic:pic>
              </a:graphicData>
            </a:graphic>
          </wp:inline>
        </w:drawing>
      </w:r>
    </w:p>
    <w:p w14:paraId="59A545A3" w14:textId="2C6A8395" w:rsidR="0080126E" w:rsidRDefault="0080126E" w:rsidP="00D2162E"/>
    <w:p w14:paraId="51E622A8" w14:textId="49590CD8" w:rsidR="00F0109A" w:rsidRDefault="00F0109A" w:rsidP="00A052F8">
      <w:pPr>
        <w:pStyle w:val="04S1"/>
      </w:pPr>
      <w:r>
        <w:t>Pressekontakt</w:t>
      </w:r>
    </w:p>
    <w:p w14:paraId="319D129E" w14:textId="3B09903D" w:rsidR="00F0109A" w:rsidRDefault="000A58BF" w:rsidP="00F0109A">
      <w:pPr>
        <w:spacing w:after="0"/>
      </w:pPr>
      <w:r>
        <w:t>Marius Achatz</w:t>
      </w:r>
      <w:r w:rsidR="00D3034B">
        <w:t xml:space="preserve"> | </w:t>
      </w:r>
      <w:r w:rsidR="00F0109A">
        <w:t>Tel. +49 8638 88559-261</w:t>
      </w:r>
      <w:r w:rsidR="00067089">
        <w:t xml:space="preserve"> | </w:t>
      </w:r>
      <w:hyperlink r:id="rId17" w:history="1">
        <w:r w:rsidRPr="00F94891">
          <w:rPr>
            <w:rStyle w:val="Hyperlink"/>
          </w:rPr>
          <w:t>m.achatz@primo-gmbh.com</w:t>
        </w:r>
      </w:hyperlink>
    </w:p>
    <w:p w14:paraId="5E9B090A" w14:textId="0EC741CC" w:rsidR="002B50CF" w:rsidRDefault="002B50CF" w:rsidP="00F0109A">
      <w:pPr>
        <w:spacing w:after="0"/>
      </w:pPr>
      <w:r>
        <w:t>Abdruck honorarfrei. Beleg erbeten. Weitere Bilder auf Nachfrage verfügbar.</w:t>
      </w:r>
    </w:p>
    <w:sectPr w:rsidR="002B50CF" w:rsidSect="00F77511">
      <w:headerReference w:type="default" r:id="rId18"/>
      <w:footerReference w:type="default" r:id="rId19"/>
      <w:headerReference w:type="first" r:id="rId20"/>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4DA" w14:textId="77777777" w:rsidR="00A5227F" w:rsidRDefault="00A5227F" w:rsidP="00342F12">
      <w:pPr>
        <w:spacing w:after="0" w:line="240" w:lineRule="auto"/>
      </w:pPr>
      <w:r>
        <w:separator/>
      </w:r>
    </w:p>
  </w:endnote>
  <w:endnote w:type="continuationSeparator" w:id="0">
    <w:p w14:paraId="4C90E41E" w14:textId="77777777" w:rsidR="00A5227F" w:rsidRDefault="00A5227F"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491" w14:textId="77777777" w:rsidR="00A5227F" w:rsidRDefault="00A5227F" w:rsidP="00342F12">
      <w:pPr>
        <w:spacing w:after="0" w:line="240" w:lineRule="auto"/>
      </w:pPr>
      <w:r>
        <w:separator/>
      </w:r>
    </w:p>
  </w:footnote>
  <w:footnote w:type="continuationSeparator" w:id="0">
    <w:p w14:paraId="1DBC4FB4" w14:textId="77777777" w:rsidR="00A5227F" w:rsidRDefault="00A5227F"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p w14:paraId="56B0ADFE" w14:textId="1DA616E0" w:rsidR="00F77511" w:rsidRPr="004F5EB6" w:rsidRDefault="00F77511" w:rsidP="00F77511">
    <w:pPr>
      <w:pStyle w:val="Presseinformation"/>
    </w:pPr>
    <w:r w:rsidRPr="00067089">
      <w:t>Medienmitteilung</w:t>
    </w:r>
    <w:r w:rsidR="001A51BC">
      <w:t xml:space="preserve"> vom </w:t>
    </w:r>
    <w:r w:rsidR="00252A9E" w:rsidRPr="006B16BB">
      <w:t>04</w:t>
    </w:r>
    <w:r w:rsidR="001A51BC" w:rsidRPr="006B16BB">
      <w:t>.</w:t>
    </w:r>
    <w:r w:rsidR="00252A9E" w:rsidRPr="006B16BB">
      <w:t>03</w:t>
    </w:r>
    <w:r w:rsidR="001A51BC" w:rsidRPr="006B16BB">
      <w:t>.20</w:t>
    </w:r>
    <w:r w:rsidR="00252A9E" w:rsidRPr="006B16BB">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0"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A58BF"/>
    <w:rsid w:val="000B2428"/>
    <w:rsid w:val="000C60E8"/>
    <w:rsid w:val="000F4BFC"/>
    <w:rsid w:val="001147F6"/>
    <w:rsid w:val="001246B4"/>
    <w:rsid w:val="001674F4"/>
    <w:rsid w:val="00171099"/>
    <w:rsid w:val="001A51BC"/>
    <w:rsid w:val="00200A33"/>
    <w:rsid w:val="00252A9E"/>
    <w:rsid w:val="0027319D"/>
    <w:rsid w:val="00275E1C"/>
    <w:rsid w:val="002A3A8F"/>
    <w:rsid w:val="002A770B"/>
    <w:rsid w:val="002B460E"/>
    <w:rsid w:val="002B50CF"/>
    <w:rsid w:val="002E4E25"/>
    <w:rsid w:val="002F4469"/>
    <w:rsid w:val="00302D21"/>
    <w:rsid w:val="00327B05"/>
    <w:rsid w:val="00332C34"/>
    <w:rsid w:val="003377FE"/>
    <w:rsid w:val="00342F12"/>
    <w:rsid w:val="00343A94"/>
    <w:rsid w:val="00346C6E"/>
    <w:rsid w:val="003A6A02"/>
    <w:rsid w:val="00402388"/>
    <w:rsid w:val="00420DD0"/>
    <w:rsid w:val="00440F31"/>
    <w:rsid w:val="004520D0"/>
    <w:rsid w:val="0045486B"/>
    <w:rsid w:val="004709F0"/>
    <w:rsid w:val="004770E3"/>
    <w:rsid w:val="004F5EB6"/>
    <w:rsid w:val="00503CC3"/>
    <w:rsid w:val="00566572"/>
    <w:rsid w:val="005851A9"/>
    <w:rsid w:val="005E397C"/>
    <w:rsid w:val="006064CF"/>
    <w:rsid w:val="00611447"/>
    <w:rsid w:val="00613E71"/>
    <w:rsid w:val="00655C7D"/>
    <w:rsid w:val="006562C7"/>
    <w:rsid w:val="0066609B"/>
    <w:rsid w:val="006764D7"/>
    <w:rsid w:val="006A0900"/>
    <w:rsid w:val="006B16BB"/>
    <w:rsid w:val="006D7DB9"/>
    <w:rsid w:val="006E3D15"/>
    <w:rsid w:val="006E453C"/>
    <w:rsid w:val="006E61AF"/>
    <w:rsid w:val="007257A0"/>
    <w:rsid w:val="00772732"/>
    <w:rsid w:val="007762F8"/>
    <w:rsid w:val="00791BE9"/>
    <w:rsid w:val="007A52A4"/>
    <w:rsid w:val="007C334F"/>
    <w:rsid w:val="0080126E"/>
    <w:rsid w:val="008157B8"/>
    <w:rsid w:val="00821D64"/>
    <w:rsid w:val="008264EB"/>
    <w:rsid w:val="00842C3E"/>
    <w:rsid w:val="00862249"/>
    <w:rsid w:val="00871F4F"/>
    <w:rsid w:val="008936C6"/>
    <w:rsid w:val="008B0266"/>
    <w:rsid w:val="008B2894"/>
    <w:rsid w:val="008B43C9"/>
    <w:rsid w:val="008D5CF9"/>
    <w:rsid w:val="00946816"/>
    <w:rsid w:val="0095658F"/>
    <w:rsid w:val="0099772E"/>
    <w:rsid w:val="009D115E"/>
    <w:rsid w:val="009D151E"/>
    <w:rsid w:val="009E0A4B"/>
    <w:rsid w:val="009E60DB"/>
    <w:rsid w:val="00A052F8"/>
    <w:rsid w:val="00A06873"/>
    <w:rsid w:val="00A125E7"/>
    <w:rsid w:val="00A1688A"/>
    <w:rsid w:val="00A25B85"/>
    <w:rsid w:val="00A3115E"/>
    <w:rsid w:val="00A31A12"/>
    <w:rsid w:val="00A36442"/>
    <w:rsid w:val="00A5227F"/>
    <w:rsid w:val="00A56166"/>
    <w:rsid w:val="00A941D9"/>
    <w:rsid w:val="00AA40F9"/>
    <w:rsid w:val="00AB46A5"/>
    <w:rsid w:val="00AC798D"/>
    <w:rsid w:val="00AF1CD6"/>
    <w:rsid w:val="00B110D4"/>
    <w:rsid w:val="00B20B66"/>
    <w:rsid w:val="00BB5608"/>
    <w:rsid w:val="00BE2240"/>
    <w:rsid w:val="00C00C2A"/>
    <w:rsid w:val="00C12658"/>
    <w:rsid w:val="00C32034"/>
    <w:rsid w:val="00C70E52"/>
    <w:rsid w:val="00C75861"/>
    <w:rsid w:val="00C76551"/>
    <w:rsid w:val="00C90A38"/>
    <w:rsid w:val="00C96B88"/>
    <w:rsid w:val="00CE7458"/>
    <w:rsid w:val="00D2162E"/>
    <w:rsid w:val="00D21FAC"/>
    <w:rsid w:val="00D3034B"/>
    <w:rsid w:val="00D35B80"/>
    <w:rsid w:val="00D421F5"/>
    <w:rsid w:val="00D565A2"/>
    <w:rsid w:val="00D71E82"/>
    <w:rsid w:val="00D76860"/>
    <w:rsid w:val="00DF64CE"/>
    <w:rsid w:val="00E1512B"/>
    <w:rsid w:val="00E221ED"/>
    <w:rsid w:val="00E254FF"/>
    <w:rsid w:val="00E3715F"/>
    <w:rsid w:val="00E47AAA"/>
    <w:rsid w:val="00E51775"/>
    <w:rsid w:val="00E65436"/>
    <w:rsid w:val="00E70220"/>
    <w:rsid w:val="00E918F7"/>
    <w:rsid w:val="00E924F3"/>
    <w:rsid w:val="00EC682E"/>
    <w:rsid w:val="00ED15DB"/>
    <w:rsid w:val="00EF6151"/>
    <w:rsid w:val="00F0109A"/>
    <w:rsid w:val="00F20DDD"/>
    <w:rsid w:val="00F25B39"/>
    <w:rsid w:val="00F41ECA"/>
    <w:rsid w:val="00F70AE9"/>
    <w:rsid w:val="00F77511"/>
    <w:rsid w:val="00F84B3B"/>
    <w:rsid w:val="00FA331B"/>
    <w:rsid w:val="00FD1F74"/>
    <w:rsid w:val="00FD2490"/>
    <w:rsid w:val="00FE64E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2B50CF"/>
    <w:pPr>
      <w:numPr>
        <w:numId w:val="9"/>
      </w:numPr>
      <w:ind w:left="454" w:hanging="227"/>
      <w:contextualSpacing/>
    </w:pPr>
    <w:rPr>
      <w:sz w:val="24"/>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2B50CF"/>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2B50CF"/>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2B50CF"/>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2B50CF"/>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 w:type="paragraph" w:styleId="berarbeitung">
    <w:name w:val="Revision"/>
    <w:hidden/>
    <w:uiPriority w:val="99"/>
    <w:semiHidden/>
    <w:rsid w:val="00606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gmbh.com/loesungen/ortbeton/"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achatz@primo-gmb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iIk-coolks&amp;t=4s" TargetMode="External"/><Relationship Id="rId5" Type="http://schemas.openxmlformats.org/officeDocument/2006/relationships/webSettings" Target="webSettings.xml"/><Relationship Id="rId15" Type="http://schemas.openxmlformats.org/officeDocument/2006/relationships/hyperlink" Target="https://www.youtube.com/watch?v=1gv1Oi9oo-o" TargetMode="External"/><Relationship Id="rId10" Type="http://schemas.openxmlformats.org/officeDocument/2006/relationships/hyperlink" Target="https://www.youtube.com/watch?v=ciIk-coolks&amp;t=4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1gv1Oi9oo-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5359-699C-4F83-AFB1-D2DF493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Marius Achatz</cp:lastModifiedBy>
  <cp:revision>4</cp:revision>
  <cp:lastPrinted>2020-11-24T13:42:00Z</cp:lastPrinted>
  <dcterms:created xsi:type="dcterms:W3CDTF">2022-03-07T15:00:00Z</dcterms:created>
  <dcterms:modified xsi:type="dcterms:W3CDTF">2022-03-07T15:17:00Z</dcterms:modified>
</cp:coreProperties>
</file>